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0D5A9" w14:textId="3F30121A" w:rsidR="009F77AF" w:rsidRPr="00447F0A" w:rsidRDefault="006107FC" w:rsidP="00527F52">
      <w:pPr>
        <w:rPr>
          <w:rFonts w:cstheme="minorHAnsi"/>
          <w:b/>
          <w:bCs/>
          <w:sz w:val="24"/>
          <w:szCs w:val="24"/>
        </w:rPr>
      </w:pPr>
      <w:r w:rsidRPr="00447F0A">
        <w:rPr>
          <w:rFonts w:cstheme="minorHAnsi"/>
          <w:b/>
          <w:bCs/>
          <w:sz w:val="24"/>
          <w:szCs w:val="24"/>
        </w:rPr>
        <w:t xml:space="preserve">Please complete this </w:t>
      </w:r>
      <w:r w:rsidR="009E749E" w:rsidRPr="00447F0A">
        <w:rPr>
          <w:rFonts w:cstheme="minorHAnsi"/>
          <w:b/>
          <w:bCs/>
          <w:sz w:val="24"/>
          <w:szCs w:val="24"/>
        </w:rPr>
        <w:t xml:space="preserve">disclosure </w:t>
      </w:r>
      <w:r w:rsidRPr="00447F0A">
        <w:rPr>
          <w:rFonts w:cstheme="minorHAnsi"/>
          <w:b/>
          <w:bCs/>
          <w:sz w:val="24"/>
          <w:szCs w:val="24"/>
        </w:rPr>
        <w:t xml:space="preserve">and return </w:t>
      </w:r>
      <w:r w:rsidR="009E749E" w:rsidRPr="00447F0A">
        <w:rPr>
          <w:rFonts w:cstheme="minorHAnsi"/>
          <w:b/>
          <w:bCs/>
          <w:sz w:val="24"/>
          <w:szCs w:val="24"/>
        </w:rPr>
        <w:t xml:space="preserve">it </w:t>
      </w:r>
      <w:r w:rsidRPr="00447F0A">
        <w:rPr>
          <w:rFonts w:cstheme="minorHAnsi"/>
          <w:b/>
          <w:bCs/>
          <w:sz w:val="24"/>
          <w:szCs w:val="24"/>
        </w:rPr>
        <w:t xml:space="preserve">to </w:t>
      </w:r>
      <w:hyperlink r:id="rId11" w:history="1">
        <w:r w:rsidR="00DB09FA" w:rsidRPr="00447F0A">
          <w:rPr>
            <w:rStyle w:val="Hyperlink"/>
            <w:rFonts w:cstheme="minorHAnsi"/>
            <w:b/>
            <w:bCs/>
            <w:sz w:val="24"/>
            <w:szCs w:val="24"/>
          </w:rPr>
          <w:t>recruitment@camdenlearning.org.uk</w:t>
        </w:r>
      </w:hyperlink>
      <w:r w:rsidR="00F325D4" w:rsidRPr="00447F0A">
        <w:rPr>
          <w:rFonts w:cstheme="minorHAnsi"/>
          <w:b/>
          <w:bCs/>
          <w:sz w:val="24"/>
          <w:szCs w:val="24"/>
        </w:rPr>
        <w:t>, marking it CONFIDENTIAL.</w:t>
      </w:r>
    </w:p>
    <w:tbl>
      <w:tblPr>
        <w:tblStyle w:val="TableGrid"/>
        <w:tblW w:w="0" w:type="auto"/>
        <w:tblLook w:val="04A0" w:firstRow="1" w:lastRow="0" w:firstColumn="1" w:lastColumn="0" w:noHBand="0" w:noVBand="1"/>
      </w:tblPr>
      <w:tblGrid>
        <w:gridCol w:w="2122"/>
        <w:gridCol w:w="6894"/>
      </w:tblGrid>
      <w:tr w:rsidR="008B65CB" w:rsidRPr="00DB09FA" w14:paraId="07E2DB93" w14:textId="77777777" w:rsidTr="00B73CD0">
        <w:tc>
          <w:tcPr>
            <w:tcW w:w="2122" w:type="dxa"/>
          </w:tcPr>
          <w:p w14:paraId="5C37C6C3" w14:textId="20C1EAAE" w:rsidR="008B65CB" w:rsidRDefault="008B65CB" w:rsidP="00B73CD0">
            <w:pPr>
              <w:spacing w:before="120" w:after="120"/>
              <w:rPr>
                <w:rFonts w:cstheme="minorHAnsi"/>
                <w:color w:val="1F4E79" w:themeColor="accent5" w:themeShade="80"/>
              </w:rPr>
            </w:pPr>
            <w:r>
              <w:rPr>
                <w:rFonts w:cstheme="minorHAnsi"/>
                <w:color w:val="1F4E79" w:themeColor="accent5" w:themeShade="80"/>
              </w:rPr>
              <w:t>Post applied for:</w:t>
            </w:r>
          </w:p>
        </w:tc>
        <w:tc>
          <w:tcPr>
            <w:tcW w:w="6894" w:type="dxa"/>
          </w:tcPr>
          <w:p w14:paraId="62D10612" w14:textId="77777777" w:rsidR="008B65CB" w:rsidRPr="00DB09FA" w:rsidRDefault="008B65CB" w:rsidP="00B73CD0">
            <w:pPr>
              <w:spacing w:before="120" w:after="120"/>
              <w:rPr>
                <w:rFonts w:cstheme="minorHAnsi"/>
                <w:b/>
                <w:bCs/>
                <w:color w:val="1F4E79" w:themeColor="accent5" w:themeShade="80"/>
              </w:rPr>
            </w:pPr>
          </w:p>
        </w:tc>
      </w:tr>
      <w:tr w:rsidR="008B65CB" w:rsidRPr="00DB09FA" w14:paraId="4B40ABC9" w14:textId="77777777" w:rsidTr="00B73CD0">
        <w:tc>
          <w:tcPr>
            <w:tcW w:w="2122" w:type="dxa"/>
          </w:tcPr>
          <w:p w14:paraId="2F25DD05" w14:textId="4A54D640" w:rsidR="008B65CB" w:rsidRPr="00DB09FA" w:rsidRDefault="008B65CB" w:rsidP="00B73CD0">
            <w:pPr>
              <w:spacing w:before="120" w:after="120"/>
              <w:rPr>
                <w:rFonts w:cstheme="minorHAnsi"/>
                <w:color w:val="1F4E79" w:themeColor="accent5" w:themeShade="80"/>
              </w:rPr>
            </w:pPr>
            <w:r>
              <w:rPr>
                <w:rFonts w:cstheme="minorHAnsi"/>
                <w:color w:val="1F4E79" w:themeColor="accent5" w:themeShade="80"/>
              </w:rPr>
              <w:t>Forename(s):</w:t>
            </w:r>
          </w:p>
        </w:tc>
        <w:tc>
          <w:tcPr>
            <w:tcW w:w="6894" w:type="dxa"/>
          </w:tcPr>
          <w:p w14:paraId="5A9CC50F" w14:textId="77777777" w:rsidR="008B65CB" w:rsidRPr="00DB09FA" w:rsidRDefault="008B65CB" w:rsidP="00B73CD0">
            <w:pPr>
              <w:spacing w:before="120" w:after="120"/>
              <w:rPr>
                <w:rFonts w:cstheme="minorHAnsi"/>
                <w:b/>
                <w:bCs/>
                <w:color w:val="1F4E79" w:themeColor="accent5" w:themeShade="80"/>
              </w:rPr>
            </w:pPr>
          </w:p>
        </w:tc>
      </w:tr>
      <w:tr w:rsidR="008B65CB" w:rsidRPr="00DB09FA" w14:paraId="686EA319" w14:textId="77777777" w:rsidTr="00B73CD0">
        <w:tc>
          <w:tcPr>
            <w:tcW w:w="2122" w:type="dxa"/>
          </w:tcPr>
          <w:p w14:paraId="0B0B27F9" w14:textId="33AC2234" w:rsidR="008B65CB" w:rsidRPr="00DB09FA" w:rsidRDefault="008B65CB" w:rsidP="00B73CD0">
            <w:pPr>
              <w:spacing w:before="120" w:after="120"/>
              <w:rPr>
                <w:rFonts w:cstheme="minorHAnsi"/>
                <w:color w:val="1F4E79" w:themeColor="accent5" w:themeShade="80"/>
              </w:rPr>
            </w:pPr>
            <w:r>
              <w:rPr>
                <w:rFonts w:cstheme="minorHAnsi"/>
                <w:color w:val="1F4E79" w:themeColor="accent5" w:themeShade="80"/>
              </w:rPr>
              <w:t>Family name:</w:t>
            </w:r>
          </w:p>
        </w:tc>
        <w:tc>
          <w:tcPr>
            <w:tcW w:w="6894" w:type="dxa"/>
          </w:tcPr>
          <w:p w14:paraId="460928CA" w14:textId="77777777" w:rsidR="008B65CB" w:rsidRPr="00DB09FA" w:rsidRDefault="008B65CB" w:rsidP="00B73CD0">
            <w:pPr>
              <w:spacing w:before="120" w:after="120"/>
              <w:rPr>
                <w:rFonts w:cstheme="minorHAnsi"/>
                <w:b/>
                <w:bCs/>
                <w:color w:val="1F4E79" w:themeColor="accent5" w:themeShade="80"/>
              </w:rPr>
            </w:pPr>
          </w:p>
        </w:tc>
      </w:tr>
    </w:tbl>
    <w:p w14:paraId="4041960A" w14:textId="77777777" w:rsidR="008B65CB" w:rsidRDefault="008B65CB" w:rsidP="00527F52">
      <w:pPr>
        <w:rPr>
          <w:rFonts w:cstheme="minorHAnsi"/>
          <w:sz w:val="24"/>
          <w:szCs w:val="24"/>
        </w:rPr>
      </w:pPr>
    </w:p>
    <w:tbl>
      <w:tblPr>
        <w:tblStyle w:val="TableGrid"/>
        <w:tblW w:w="0" w:type="auto"/>
        <w:tblLook w:val="04A0" w:firstRow="1" w:lastRow="0" w:firstColumn="1" w:lastColumn="0" w:noHBand="0" w:noVBand="1"/>
      </w:tblPr>
      <w:tblGrid>
        <w:gridCol w:w="5856"/>
        <w:gridCol w:w="1444"/>
        <w:gridCol w:w="1059"/>
        <w:gridCol w:w="657"/>
      </w:tblGrid>
      <w:tr w:rsidR="00CC5951" w:rsidRPr="00DB09FA" w14:paraId="0FCB330C" w14:textId="77777777" w:rsidTr="003978A4">
        <w:tc>
          <w:tcPr>
            <w:tcW w:w="9016" w:type="dxa"/>
            <w:gridSpan w:val="4"/>
            <w:shd w:val="clear" w:color="auto" w:fill="233059"/>
          </w:tcPr>
          <w:p w14:paraId="1EB48E7E" w14:textId="5CC416D5" w:rsidR="00A21DD8" w:rsidRPr="00DB09FA" w:rsidRDefault="00A21DD8" w:rsidP="005052B0">
            <w:pPr>
              <w:spacing w:before="120" w:after="120"/>
              <w:rPr>
                <w:rFonts w:cstheme="minorHAnsi"/>
                <w:color w:val="1F4E79" w:themeColor="accent5" w:themeShade="80"/>
              </w:rPr>
            </w:pPr>
            <w:r w:rsidRPr="00DB09FA">
              <w:rPr>
                <w:rFonts w:cstheme="minorHAnsi"/>
                <w:b/>
                <w:bCs/>
                <w:color w:val="FFFFFF" w:themeColor="background1"/>
              </w:rPr>
              <w:t>CONFIDENTIAL</w:t>
            </w:r>
            <w:r w:rsidRPr="00DB09FA">
              <w:rPr>
                <w:rFonts w:cstheme="minorHAnsi"/>
                <w:color w:val="FFFFFF" w:themeColor="background1"/>
              </w:rPr>
              <w:t xml:space="preserve"> </w:t>
            </w:r>
            <w:r w:rsidRPr="00DB09FA">
              <w:rPr>
                <w:rFonts w:cstheme="minorHAnsi"/>
                <w:b/>
                <w:bCs/>
                <w:color w:val="FFFFFF" w:themeColor="background1"/>
              </w:rPr>
              <w:t>DISCLOSURE</w:t>
            </w:r>
          </w:p>
        </w:tc>
      </w:tr>
      <w:tr w:rsidR="00CC5951" w:rsidRPr="00DB09FA" w14:paraId="5BAFA8F0" w14:textId="77777777" w:rsidTr="00136CFE">
        <w:tc>
          <w:tcPr>
            <w:tcW w:w="9016" w:type="dxa"/>
            <w:gridSpan w:val="4"/>
          </w:tcPr>
          <w:p w14:paraId="7BDADE2B" w14:textId="37BCD3ED" w:rsidR="00A21DD8" w:rsidRPr="00DB09FA" w:rsidRDefault="001936DD" w:rsidP="00FF372E">
            <w:pPr>
              <w:spacing w:before="120" w:after="120"/>
              <w:rPr>
                <w:rFonts w:cstheme="minorHAnsi"/>
                <w:color w:val="1F4E79" w:themeColor="accent5" w:themeShade="80"/>
              </w:rPr>
            </w:pPr>
            <w:r w:rsidRPr="00DB09FA">
              <w:rPr>
                <w:rFonts w:cstheme="minorHAnsi"/>
                <w:color w:val="1F4E79" w:themeColor="accent5" w:themeShade="80"/>
              </w:rPr>
              <w:t>Camden Learning</w:t>
            </w:r>
            <w:r w:rsidR="00A21DD8" w:rsidRPr="00DB09FA">
              <w:rPr>
                <w:rFonts w:cstheme="minorHAnsi"/>
                <w:color w:val="1F4E79" w:themeColor="accent5" w:themeShade="80"/>
              </w:rPr>
              <w:t xml:space="preserve"> is committed to safeguarding and promoting the welfare of children and young people and expects all staff to share that commitment.</w:t>
            </w:r>
          </w:p>
          <w:p w14:paraId="1FC2703A" w14:textId="3DD81744" w:rsidR="00A21DD8" w:rsidRDefault="00A21DD8" w:rsidP="00FF372E">
            <w:pPr>
              <w:spacing w:before="120" w:after="120"/>
              <w:rPr>
                <w:rFonts w:cstheme="minorHAnsi"/>
                <w:color w:val="1F4E79" w:themeColor="accent5" w:themeShade="80"/>
              </w:rPr>
            </w:pPr>
            <w:r w:rsidRPr="00DB09FA">
              <w:rPr>
                <w:rFonts w:cstheme="minorHAnsi"/>
                <w:color w:val="1F4E79" w:themeColor="accent5" w:themeShade="80"/>
              </w:rPr>
              <w:t>All applicants who are offered employment will be subject to</w:t>
            </w:r>
            <w:r w:rsidR="001446F3">
              <w:rPr>
                <w:rFonts w:cstheme="minorHAnsi"/>
                <w:color w:val="1F4E79" w:themeColor="accent5" w:themeShade="80"/>
              </w:rPr>
              <w:t xml:space="preserve"> a</w:t>
            </w:r>
            <w:r w:rsidRPr="00DB09FA">
              <w:rPr>
                <w:rFonts w:cstheme="minorHAnsi"/>
                <w:color w:val="1F4E79" w:themeColor="accent5" w:themeShade="80"/>
              </w:rPr>
              <w:t xml:space="preserve"> Disclosure check from the Disclosure Barring Service </w:t>
            </w:r>
            <w:r w:rsidR="001446F3">
              <w:rPr>
                <w:rFonts w:cstheme="minorHAnsi"/>
                <w:color w:val="1F4E79" w:themeColor="accent5" w:themeShade="80"/>
              </w:rPr>
              <w:t xml:space="preserve">at the appropriate level </w:t>
            </w:r>
            <w:r w:rsidRPr="00DB09FA">
              <w:rPr>
                <w:rFonts w:cstheme="minorHAnsi"/>
                <w:color w:val="1F4E79" w:themeColor="accent5" w:themeShade="80"/>
              </w:rPr>
              <w:t>before their appointment is confirmed.</w:t>
            </w:r>
          </w:p>
          <w:p w14:paraId="32292B18" w14:textId="3B2D1725" w:rsidR="00EB2317" w:rsidRPr="00DB09FA" w:rsidRDefault="00EB2317" w:rsidP="00ED202E">
            <w:pPr>
              <w:spacing w:before="120" w:after="120"/>
              <w:rPr>
                <w:rFonts w:cstheme="minorHAnsi"/>
                <w:color w:val="1F4E79" w:themeColor="accent5" w:themeShade="80"/>
              </w:rPr>
            </w:pPr>
            <w:r w:rsidRPr="00EB2317">
              <w:rPr>
                <w:rFonts w:cstheme="minorHAnsi"/>
                <w:color w:val="1F4E79" w:themeColor="accent5" w:themeShade="80"/>
              </w:rPr>
              <w:t>This post is covered by the Rehabilitation of Offenders Act 1974 and therefore applicants are required to declare</w:t>
            </w:r>
            <w:r>
              <w:rPr>
                <w:rFonts w:cstheme="minorHAnsi"/>
                <w:color w:val="1F4E79" w:themeColor="accent5" w:themeShade="80"/>
              </w:rPr>
              <w:t xml:space="preserve"> a</w:t>
            </w:r>
            <w:r w:rsidRPr="00EB2317">
              <w:rPr>
                <w:rFonts w:cstheme="minorHAnsi"/>
                <w:color w:val="1F4E79" w:themeColor="accent5" w:themeShade="80"/>
              </w:rPr>
              <w:t>ll unspent cautions and/or unspent convictions</w:t>
            </w:r>
            <w:r>
              <w:rPr>
                <w:rFonts w:cstheme="minorHAnsi"/>
                <w:color w:val="1F4E79" w:themeColor="accent5" w:themeShade="80"/>
              </w:rPr>
              <w:t>.</w:t>
            </w:r>
            <w:r w:rsidR="00ED202E">
              <w:rPr>
                <w:rFonts w:cstheme="minorHAnsi"/>
                <w:color w:val="1F4E79" w:themeColor="accent5" w:themeShade="80"/>
              </w:rPr>
              <w:t xml:space="preserve"> F</w:t>
            </w:r>
            <w:r w:rsidR="00ED202E" w:rsidRPr="00ED202E">
              <w:rPr>
                <w:rFonts w:cstheme="minorHAnsi"/>
                <w:color w:val="1F4E79" w:themeColor="accent5" w:themeShade="80"/>
              </w:rPr>
              <w:t xml:space="preserve">or information on how long it takes for cautions and convictions cautions to become spent, please refer to </w:t>
            </w:r>
            <w:r w:rsidR="00ED202E">
              <w:rPr>
                <w:rFonts w:cstheme="minorHAnsi"/>
                <w:color w:val="1F4E79" w:themeColor="accent5" w:themeShade="80"/>
              </w:rPr>
              <w:t>this</w:t>
            </w:r>
            <w:r w:rsidR="00ED202E" w:rsidRPr="00ED202E">
              <w:rPr>
                <w:rFonts w:cstheme="minorHAnsi"/>
                <w:color w:val="1F4E79" w:themeColor="accent5" w:themeShade="80"/>
              </w:rPr>
              <w:t xml:space="preserve"> guide on the </w:t>
            </w:r>
            <w:hyperlink r:id="rId12" w:history="1">
              <w:r w:rsidR="00ED202E" w:rsidRPr="00ED202E">
                <w:rPr>
                  <w:rStyle w:val="Hyperlink"/>
                  <w:rFonts w:cstheme="minorHAnsi"/>
                </w:rPr>
                <w:t>Rehabilitation of Offenders Act 1974</w:t>
              </w:r>
            </w:hyperlink>
            <w:r w:rsidR="00ED202E" w:rsidRPr="00ED202E">
              <w:rPr>
                <w:rFonts w:cstheme="minorHAnsi"/>
                <w:color w:val="1F4E79" w:themeColor="accent5" w:themeShade="80"/>
              </w:rPr>
              <w:t>.</w:t>
            </w:r>
            <w:r w:rsidR="000470D5">
              <w:rPr>
                <w:rFonts w:cstheme="minorHAnsi"/>
                <w:color w:val="1F4E79" w:themeColor="accent5" w:themeShade="80"/>
              </w:rPr>
              <w:t xml:space="preserve"> </w:t>
            </w:r>
            <w:r w:rsidR="000470D5" w:rsidRPr="000470D5">
              <w:rPr>
                <w:rFonts w:cstheme="minorHAnsi"/>
                <w:color w:val="1F4E79" w:themeColor="accent5" w:themeShade="80"/>
              </w:rPr>
              <w:t>You are not required to disclose spent convictions or cautions.</w:t>
            </w:r>
          </w:p>
          <w:p w14:paraId="0CA2C6C2" w14:textId="410DA0BE" w:rsidR="00A21DD8" w:rsidRPr="00DB09FA" w:rsidRDefault="00A21DD8" w:rsidP="00FF372E">
            <w:pPr>
              <w:spacing w:before="120" w:after="120"/>
              <w:rPr>
                <w:rFonts w:cstheme="minorHAnsi"/>
                <w:color w:val="1F4E79" w:themeColor="accent5" w:themeShade="80"/>
              </w:rPr>
            </w:pPr>
            <w:r w:rsidRPr="00DB09FA">
              <w:rPr>
                <w:rFonts w:cstheme="minorHAnsi"/>
                <w:color w:val="1F4E79" w:themeColor="accent5" w:themeShade="80"/>
              </w:rPr>
              <w:t>The disclosure of a conviction</w:t>
            </w:r>
            <w:r w:rsidR="009E6C1B">
              <w:rPr>
                <w:rFonts w:cstheme="minorHAnsi"/>
                <w:color w:val="1F4E79" w:themeColor="accent5" w:themeShade="80"/>
              </w:rPr>
              <w:t xml:space="preserve"> or </w:t>
            </w:r>
            <w:r w:rsidRPr="00DB09FA">
              <w:rPr>
                <w:rFonts w:cstheme="minorHAnsi"/>
                <w:color w:val="1F4E79" w:themeColor="accent5" w:themeShade="80"/>
              </w:rPr>
              <w:t>caution</w:t>
            </w:r>
            <w:r w:rsidR="009E6C1B">
              <w:rPr>
                <w:rFonts w:cstheme="minorHAnsi"/>
                <w:color w:val="1F4E79" w:themeColor="accent5" w:themeShade="80"/>
              </w:rPr>
              <w:t xml:space="preserve"> </w:t>
            </w:r>
            <w:r w:rsidRPr="00DB09FA">
              <w:rPr>
                <w:rFonts w:cstheme="minorHAnsi"/>
                <w:color w:val="1F4E79" w:themeColor="accent5" w:themeShade="80"/>
              </w:rPr>
              <w:t>does not necessarily mean that your application will not be progressed or that an offer of employment cannot be confirmed. The main consideration should be whether the nature or timing of the offence makes you unsuitable for work within an education environment.</w:t>
            </w:r>
          </w:p>
        </w:tc>
      </w:tr>
      <w:tr w:rsidR="00CC5951" w:rsidRPr="00DB09FA" w14:paraId="61B63FDC" w14:textId="77777777" w:rsidTr="003978A4">
        <w:tc>
          <w:tcPr>
            <w:tcW w:w="5856" w:type="dxa"/>
          </w:tcPr>
          <w:p w14:paraId="7CF0E7D2" w14:textId="3C29CF5C" w:rsidR="00A21DD8" w:rsidRPr="00002FE9" w:rsidRDefault="00AF486C" w:rsidP="00002FE9">
            <w:pPr>
              <w:pStyle w:val="ListParagraph"/>
              <w:numPr>
                <w:ilvl w:val="0"/>
                <w:numId w:val="2"/>
              </w:numPr>
              <w:spacing w:before="120" w:after="120"/>
              <w:rPr>
                <w:rFonts w:cstheme="minorHAnsi"/>
                <w:color w:val="1F4E79" w:themeColor="accent5" w:themeShade="80"/>
              </w:rPr>
            </w:pPr>
            <w:r w:rsidRPr="00002FE9">
              <w:rPr>
                <w:rFonts w:cstheme="minorHAnsi"/>
                <w:color w:val="1F4E79" w:themeColor="accent5" w:themeShade="80"/>
              </w:rPr>
              <w:t>Do you have any unspent cautions or convictions?</w:t>
            </w:r>
          </w:p>
        </w:tc>
        <w:tc>
          <w:tcPr>
            <w:tcW w:w="1444" w:type="dxa"/>
            <w:tcBorders>
              <w:bottom w:val="single" w:sz="4" w:space="0" w:color="auto"/>
              <w:right w:val="nil"/>
            </w:tcBorders>
          </w:tcPr>
          <w:p w14:paraId="441A8C01" w14:textId="77777777" w:rsidR="00A21DD8" w:rsidRPr="00DB09FA" w:rsidRDefault="00A21DD8" w:rsidP="00FF372E">
            <w:pPr>
              <w:spacing w:before="120" w:after="120"/>
              <w:rPr>
                <w:rFonts w:cstheme="minorHAnsi"/>
                <w:color w:val="1F4E79" w:themeColor="accent5" w:themeShade="80"/>
              </w:rPr>
            </w:pPr>
            <w:r w:rsidRPr="00DB09FA">
              <w:rPr>
                <w:rFonts w:cstheme="minorHAnsi"/>
                <w:color w:val="1F4E79" w:themeColor="accent5" w:themeShade="80"/>
              </w:rPr>
              <w:t>Yes</w:t>
            </w:r>
          </w:p>
          <w:p w14:paraId="45E07599" w14:textId="4979E066" w:rsidR="00A21DD8" w:rsidRPr="00DB09FA" w:rsidRDefault="00A21DD8" w:rsidP="00FF372E">
            <w:pPr>
              <w:spacing w:before="120" w:after="120"/>
              <w:rPr>
                <w:rFonts w:cstheme="minorHAnsi"/>
                <w:color w:val="1F4E79" w:themeColor="accent5" w:themeShade="80"/>
              </w:rPr>
            </w:pPr>
            <w:r w:rsidRPr="00DB09FA">
              <w:rPr>
                <w:rFonts w:cstheme="minorHAnsi"/>
                <w:color w:val="1F4E79" w:themeColor="accent5" w:themeShade="80"/>
              </w:rPr>
              <w:t>No</w:t>
            </w:r>
          </w:p>
        </w:tc>
        <w:tc>
          <w:tcPr>
            <w:tcW w:w="1716" w:type="dxa"/>
            <w:gridSpan w:val="2"/>
            <w:tcBorders>
              <w:left w:val="nil"/>
            </w:tcBorders>
          </w:tcPr>
          <w:p w14:paraId="55511D5D" w14:textId="77777777" w:rsidR="00A21DD8" w:rsidRPr="00DB09FA" w:rsidRDefault="00A21DD8" w:rsidP="00FF372E">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p w14:paraId="40FA69B6" w14:textId="23E065CF" w:rsidR="00A21DD8" w:rsidRPr="00DB09FA" w:rsidRDefault="00A21DD8" w:rsidP="00FF372E">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tc>
      </w:tr>
      <w:tr w:rsidR="002872DF" w:rsidRPr="00DB09FA" w14:paraId="395E5EED" w14:textId="77777777" w:rsidTr="003978A4">
        <w:tc>
          <w:tcPr>
            <w:tcW w:w="5856" w:type="dxa"/>
          </w:tcPr>
          <w:p w14:paraId="7835BF0F" w14:textId="2951B8E2" w:rsidR="002872DF" w:rsidRPr="00002FE9" w:rsidRDefault="002872DF" w:rsidP="002872DF">
            <w:pPr>
              <w:pStyle w:val="ListParagraph"/>
              <w:numPr>
                <w:ilvl w:val="0"/>
                <w:numId w:val="2"/>
              </w:numPr>
              <w:spacing w:before="120" w:after="120"/>
              <w:rPr>
                <w:rFonts w:cstheme="minorHAnsi"/>
                <w:color w:val="1F4E79" w:themeColor="accent5" w:themeShade="80"/>
              </w:rPr>
            </w:pPr>
            <w:r w:rsidRPr="002872DF">
              <w:rPr>
                <w:rFonts w:cstheme="minorHAnsi"/>
                <w:color w:val="1F4E79" w:themeColor="accent5" w:themeShade="80"/>
              </w:rPr>
              <w:t>Do you have any overseas convictions or cautions which would constitute an offence if committed in the UK?</w:t>
            </w:r>
          </w:p>
        </w:tc>
        <w:tc>
          <w:tcPr>
            <w:tcW w:w="1444" w:type="dxa"/>
            <w:tcBorders>
              <w:bottom w:val="single" w:sz="4" w:space="0" w:color="auto"/>
              <w:right w:val="nil"/>
            </w:tcBorders>
          </w:tcPr>
          <w:p w14:paraId="26BB41C6" w14:textId="77777777"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t>Yes</w:t>
            </w:r>
          </w:p>
          <w:p w14:paraId="40EF9BC2" w14:textId="78D71A4C"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t>No</w:t>
            </w:r>
          </w:p>
        </w:tc>
        <w:tc>
          <w:tcPr>
            <w:tcW w:w="1716" w:type="dxa"/>
            <w:gridSpan w:val="2"/>
            <w:tcBorders>
              <w:left w:val="nil"/>
            </w:tcBorders>
          </w:tcPr>
          <w:p w14:paraId="6F18DFD9" w14:textId="77777777"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p w14:paraId="43373E50" w14:textId="28508CFB"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tc>
      </w:tr>
      <w:tr w:rsidR="002872DF" w:rsidRPr="00DB09FA" w14:paraId="49652C40" w14:textId="77777777" w:rsidTr="003978A4">
        <w:tc>
          <w:tcPr>
            <w:tcW w:w="5856" w:type="dxa"/>
          </w:tcPr>
          <w:p w14:paraId="77F29B05" w14:textId="3869F7E9" w:rsidR="002872DF" w:rsidRPr="00002FE9" w:rsidRDefault="002872DF" w:rsidP="002872DF">
            <w:pPr>
              <w:pStyle w:val="ListParagraph"/>
              <w:numPr>
                <w:ilvl w:val="0"/>
                <w:numId w:val="2"/>
              </w:numPr>
              <w:spacing w:before="120" w:after="120"/>
              <w:rPr>
                <w:rFonts w:cstheme="minorHAnsi"/>
                <w:color w:val="1F4E79" w:themeColor="accent5" w:themeShade="80"/>
              </w:rPr>
            </w:pPr>
            <w:r w:rsidRPr="00002FE9">
              <w:rPr>
                <w:rFonts w:cstheme="minorHAnsi"/>
                <w:color w:val="1F4E79" w:themeColor="accent5" w:themeShade="80"/>
              </w:rPr>
              <w:t>Do you have any convictions from a military court (i.e. Summary or Court Martial) which are not protected under current legislation?</w:t>
            </w:r>
          </w:p>
        </w:tc>
        <w:tc>
          <w:tcPr>
            <w:tcW w:w="1444" w:type="dxa"/>
            <w:tcBorders>
              <w:bottom w:val="single" w:sz="4" w:space="0" w:color="auto"/>
              <w:right w:val="nil"/>
            </w:tcBorders>
          </w:tcPr>
          <w:p w14:paraId="7018DB04" w14:textId="77777777"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t>Yes</w:t>
            </w:r>
          </w:p>
          <w:p w14:paraId="3131F3E5" w14:textId="04972BE2"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t>No</w:t>
            </w:r>
          </w:p>
        </w:tc>
        <w:tc>
          <w:tcPr>
            <w:tcW w:w="1716" w:type="dxa"/>
            <w:gridSpan w:val="2"/>
            <w:tcBorders>
              <w:left w:val="nil"/>
            </w:tcBorders>
          </w:tcPr>
          <w:p w14:paraId="367B214B" w14:textId="77777777"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p w14:paraId="64667361" w14:textId="2CB909D2"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tc>
      </w:tr>
      <w:tr w:rsidR="002872DF" w:rsidRPr="00DB09FA" w14:paraId="2C6CC9AB" w14:textId="77777777" w:rsidTr="003978A4">
        <w:tc>
          <w:tcPr>
            <w:tcW w:w="5856" w:type="dxa"/>
          </w:tcPr>
          <w:p w14:paraId="0A47F8A1" w14:textId="1472A0C6" w:rsidR="002872DF" w:rsidRPr="00002FE9" w:rsidRDefault="002872DF" w:rsidP="002872DF">
            <w:pPr>
              <w:pStyle w:val="ListParagraph"/>
              <w:numPr>
                <w:ilvl w:val="0"/>
                <w:numId w:val="2"/>
              </w:numPr>
              <w:spacing w:before="120" w:after="120"/>
              <w:rPr>
                <w:rFonts w:cstheme="minorHAnsi"/>
                <w:color w:val="1F4E79" w:themeColor="accent5" w:themeShade="80"/>
              </w:rPr>
            </w:pPr>
            <w:r w:rsidRPr="00C2271F">
              <w:rPr>
                <w:rFonts w:cstheme="minorHAnsi"/>
                <w:color w:val="1F4E79" w:themeColor="accent5" w:themeShade="80"/>
              </w:rPr>
              <w:t>Are you currently subject to any professional prohibition, restriction, sanction, or disciplinary action by any professional or regulatory body (e.g. Teaching Regulation Agency)?</w:t>
            </w:r>
          </w:p>
        </w:tc>
        <w:tc>
          <w:tcPr>
            <w:tcW w:w="1444" w:type="dxa"/>
            <w:tcBorders>
              <w:right w:val="nil"/>
            </w:tcBorders>
          </w:tcPr>
          <w:p w14:paraId="35924B77" w14:textId="77777777"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t>Yes</w:t>
            </w:r>
          </w:p>
          <w:p w14:paraId="6217364D" w14:textId="0A06333B"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t>No</w:t>
            </w:r>
          </w:p>
        </w:tc>
        <w:tc>
          <w:tcPr>
            <w:tcW w:w="1716" w:type="dxa"/>
            <w:gridSpan w:val="2"/>
            <w:tcBorders>
              <w:left w:val="nil"/>
            </w:tcBorders>
          </w:tcPr>
          <w:p w14:paraId="1F825752" w14:textId="7F12BCBA"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p w14:paraId="0619F230" w14:textId="0CF07059"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tc>
      </w:tr>
      <w:tr w:rsidR="002872DF" w:rsidRPr="00DB09FA" w14:paraId="51F427FA" w14:textId="77777777" w:rsidTr="003978A4">
        <w:tc>
          <w:tcPr>
            <w:tcW w:w="5856" w:type="dxa"/>
          </w:tcPr>
          <w:p w14:paraId="648181BB" w14:textId="19CEB2F1" w:rsidR="002872DF" w:rsidRPr="00002FE9" w:rsidRDefault="002872DF" w:rsidP="002872DF">
            <w:pPr>
              <w:pStyle w:val="ListParagraph"/>
              <w:numPr>
                <w:ilvl w:val="0"/>
                <w:numId w:val="2"/>
              </w:numPr>
              <w:spacing w:before="120" w:after="120"/>
              <w:rPr>
                <w:rFonts w:cstheme="minorHAnsi"/>
                <w:color w:val="1F4E79" w:themeColor="accent5" w:themeShade="80"/>
              </w:rPr>
            </w:pPr>
            <w:r w:rsidRPr="00002FE9">
              <w:rPr>
                <w:rFonts w:cstheme="minorHAnsi"/>
                <w:color w:val="1F4E79" w:themeColor="accent5" w:themeShade="80"/>
              </w:rPr>
              <w:t>I understand that either withholding or giving false information will disqualify my application, or, if discovered after appointment, may be regarded as grounds for dismissal.</w:t>
            </w:r>
          </w:p>
        </w:tc>
        <w:tc>
          <w:tcPr>
            <w:tcW w:w="2503" w:type="dxa"/>
            <w:gridSpan w:val="2"/>
            <w:tcBorders>
              <w:right w:val="nil"/>
            </w:tcBorders>
          </w:tcPr>
          <w:p w14:paraId="14FF798A" w14:textId="77777777"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t>I confirm I have nothing to declare</w:t>
            </w:r>
          </w:p>
          <w:p w14:paraId="1F12217D" w14:textId="5F25F3ED"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t>I have something to declare</w:t>
            </w:r>
          </w:p>
        </w:tc>
        <w:tc>
          <w:tcPr>
            <w:tcW w:w="657" w:type="dxa"/>
            <w:tcBorders>
              <w:left w:val="nil"/>
            </w:tcBorders>
          </w:tcPr>
          <w:p w14:paraId="76A0D6CE" w14:textId="77777777"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p w14:paraId="2DF55B47" w14:textId="77777777" w:rsidR="002872DF" w:rsidRPr="00DB09FA" w:rsidRDefault="002872DF" w:rsidP="002872DF">
            <w:pPr>
              <w:spacing w:before="120" w:after="120"/>
              <w:rPr>
                <w:rFonts w:cstheme="minorHAnsi"/>
                <w:color w:val="1F4E79" w:themeColor="accent5" w:themeShade="80"/>
              </w:rPr>
            </w:pPr>
          </w:p>
          <w:p w14:paraId="575AD041" w14:textId="003176EE" w:rsidR="002872DF" w:rsidRPr="00DB09FA" w:rsidRDefault="002872DF" w:rsidP="002872DF">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tc>
      </w:tr>
    </w:tbl>
    <w:p w14:paraId="5DB776C5" w14:textId="77777777" w:rsidR="009E353D" w:rsidRDefault="009E353D" w:rsidP="00F90987">
      <w:pPr>
        <w:rPr>
          <w:rFonts w:cstheme="minorHAnsi"/>
        </w:rPr>
      </w:pPr>
    </w:p>
    <w:tbl>
      <w:tblPr>
        <w:tblStyle w:val="TableGrid"/>
        <w:tblW w:w="0" w:type="auto"/>
        <w:tblLook w:val="04A0" w:firstRow="1" w:lastRow="0" w:firstColumn="1" w:lastColumn="0" w:noHBand="0" w:noVBand="1"/>
      </w:tblPr>
      <w:tblGrid>
        <w:gridCol w:w="9016"/>
      </w:tblGrid>
      <w:tr w:rsidR="009E353D" w:rsidRPr="00DB09FA" w14:paraId="3BDBADF0" w14:textId="77777777" w:rsidTr="00B73CD0">
        <w:tc>
          <w:tcPr>
            <w:tcW w:w="9016" w:type="dxa"/>
            <w:shd w:val="clear" w:color="auto" w:fill="002060"/>
          </w:tcPr>
          <w:p w14:paraId="57BE554F" w14:textId="28542E6C" w:rsidR="009E353D" w:rsidRPr="005D6948" w:rsidRDefault="00341C56" w:rsidP="00B73CD0">
            <w:pPr>
              <w:spacing w:before="120" w:after="120"/>
              <w:rPr>
                <w:rFonts w:cstheme="minorHAnsi"/>
                <w:b/>
                <w:bCs/>
                <w:color w:val="1F4E79" w:themeColor="accent5" w:themeShade="80"/>
              </w:rPr>
            </w:pPr>
            <w:r w:rsidRPr="00341C56">
              <w:rPr>
                <w:rFonts w:cstheme="minorHAnsi"/>
                <w:b/>
                <w:bCs/>
                <w:color w:val="FFFFFF" w:themeColor="background1"/>
              </w:rPr>
              <w:lastRenderedPageBreak/>
              <w:t>DISCLOSURE INFORMATION</w:t>
            </w:r>
          </w:p>
        </w:tc>
      </w:tr>
      <w:tr w:rsidR="009E353D" w:rsidRPr="00DB09FA" w14:paraId="79E178C9" w14:textId="77777777" w:rsidTr="00B73CD0">
        <w:tc>
          <w:tcPr>
            <w:tcW w:w="9016" w:type="dxa"/>
          </w:tcPr>
          <w:p w14:paraId="75AC9BCA" w14:textId="34D3269F" w:rsidR="009E353D" w:rsidRPr="00DB09FA" w:rsidRDefault="00341C56" w:rsidP="00F2022F">
            <w:pPr>
              <w:spacing w:before="120" w:after="120"/>
              <w:rPr>
                <w:rFonts w:cstheme="minorHAnsi"/>
                <w:color w:val="1F4E79" w:themeColor="accent5" w:themeShade="80"/>
              </w:rPr>
            </w:pPr>
            <w:r>
              <w:rPr>
                <w:rFonts w:cstheme="minorHAnsi"/>
                <w:color w:val="1F4E79" w:themeColor="accent5" w:themeShade="80"/>
              </w:rPr>
              <w:t xml:space="preserve">If </w:t>
            </w:r>
            <w:r w:rsidR="0097727E">
              <w:rPr>
                <w:rFonts w:cstheme="minorHAnsi"/>
                <w:color w:val="1F4E79" w:themeColor="accent5" w:themeShade="80"/>
              </w:rPr>
              <w:t xml:space="preserve">you have answered yes to </w:t>
            </w:r>
            <w:r w:rsidR="00714D49">
              <w:rPr>
                <w:rFonts w:cstheme="minorHAnsi"/>
                <w:color w:val="1F4E79" w:themeColor="accent5" w:themeShade="80"/>
              </w:rPr>
              <w:t xml:space="preserve">any of </w:t>
            </w:r>
            <w:r w:rsidR="009E6C1B">
              <w:rPr>
                <w:rFonts w:cstheme="minorHAnsi"/>
                <w:color w:val="1F4E79" w:themeColor="accent5" w:themeShade="80"/>
              </w:rPr>
              <w:t xml:space="preserve">questions 1 to </w:t>
            </w:r>
            <w:r w:rsidR="007136DC">
              <w:rPr>
                <w:rFonts w:cstheme="minorHAnsi"/>
                <w:color w:val="1F4E79" w:themeColor="accent5" w:themeShade="80"/>
              </w:rPr>
              <w:t>4</w:t>
            </w:r>
            <w:r w:rsidR="009E6C1B">
              <w:rPr>
                <w:rFonts w:cstheme="minorHAnsi"/>
                <w:color w:val="1F4E79" w:themeColor="accent5" w:themeShade="80"/>
              </w:rPr>
              <w:t xml:space="preserve"> above, please provide details below.</w:t>
            </w:r>
          </w:p>
        </w:tc>
      </w:tr>
      <w:tr w:rsidR="009E353D" w:rsidRPr="00DB09FA" w14:paraId="3D10C8F6" w14:textId="77777777" w:rsidTr="00B73CD0">
        <w:tc>
          <w:tcPr>
            <w:tcW w:w="9016" w:type="dxa"/>
          </w:tcPr>
          <w:p w14:paraId="075E05CA" w14:textId="3897C6BD" w:rsidR="00341C56" w:rsidRPr="00DB09FA" w:rsidRDefault="00341C56" w:rsidP="00B73CD0">
            <w:pPr>
              <w:spacing w:before="120" w:after="120"/>
              <w:rPr>
                <w:rFonts w:cstheme="minorHAnsi"/>
                <w:color w:val="1F4E79" w:themeColor="accent5" w:themeShade="80"/>
              </w:rPr>
            </w:pPr>
          </w:p>
        </w:tc>
      </w:tr>
    </w:tbl>
    <w:p w14:paraId="7A7531E0" w14:textId="1269FDCC" w:rsidR="009F77AF" w:rsidRDefault="009F77AF">
      <w:pPr>
        <w:rPr>
          <w:rFonts w:cstheme="minorHAnsi"/>
          <w:b/>
          <w:bCs/>
          <w:color w:val="1F4E79" w:themeColor="accent5" w:themeShade="80"/>
        </w:rPr>
      </w:pPr>
    </w:p>
    <w:tbl>
      <w:tblPr>
        <w:tblStyle w:val="TableGrid"/>
        <w:tblW w:w="0" w:type="auto"/>
        <w:tblLook w:val="04A0" w:firstRow="1" w:lastRow="0" w:firstColumn="1" w:lastColumn="0" w:noHBand="0" w:noVBand="1"/>
      </w:tblPr>
      <w:tblGrid>
        <w:gridCol w:w="9016"/>
      </w:tblGrid>
      <w:tr w:rsidR="00DD5557" w:rsidRPr="00DB09FA" w14:paraId="6E0F0CB2" w14:textId="77777777" w:rsidTr="00B73CD0">
        <w:tc>
          <w:tcPr>
            <w:tcW w:w="9016" w:type="dxa"/>
            <w:shd w:val="clear" w:color="auto" w:fill="002060"/>
          </w:tcPr>
          <w:p w14:paraId="3D9A933B" w14:textId="77777777" w:rsidR="00DD5557" w:rsidRPr="005D6948" w:rsidRDefault="00DD5557" w:rsidP="00B73CD0">
            <w:pPr>
              <w:spacing w:before="120" w:after="120"/>
              <w:rPr>
                <w:rFonts w:cstheme="minorHAnsi"/>
                <w:b/>
                <w:bCs/>
                <w:color w:val="1F4E79" w:themeColor="accent5" w:themeShade="80"/>
              </w:rPr>
            </w:pPr>
            <w:r w:rsidRPr="005D6948">
              <w:rPr>
                <w:rFonts w:cstheme="minorHAnsi"/>
                <w:b/>
                <w:bCs/>
                <w:color w:val="FFFFFF" w:themeColor="background1"/>
              </w:rPr>
              <w:t>DECLARATION</w:t>
            </w:r>
          </w:p>
        </w:tc>
      </w:tr>
      <w:tr w:rsidR="00DD5557" w:rsidRPr="00DB09FA" w14:paraId="5156D1D0" w14:textId="77777777" w:rsidTr="00B73CD0">
        <w:tc>
          <w:tcPr>
            <w:tcW w:w="9016" w:type="dxa"/>
          </w:tcPr>
          <w:p w14:paraId="5266EB1E" w14:textId="77777777" w:rsidR="00DD5557" w:rsidRPr="00DB09FA" w:rsidRDefault="00DD5557" w:rsidP="00B73CD0">
            <w:pPr>
              <w:spacing w:before="120" w:after="120"/>
              <w:rPr>
                <w:rFonts w:cstheme="minorHAnsi"/>
                <w:color w:val="1F4E79" w:themeColor="accent5" w:themeShade="80"/>
              </w:rPr>
            </w:pPr>
            <w:r w:rsidRPr="00F2022F">
              <w:rPr>
                <w:rFonts w:cstheme="minorHAnsi"/>
                <w:color w:val="1F4E79" w:themeColor="accent5" w:themeShade="80"/>
              </w:rPr>
              <w:t xml:space="preserve">I declare that the information provided on this form is correct. I understand that the declaration of a criminal record will not necessarily prevent me from being offered this role at </w:t>
            </w:r>
            <w:r>
              <w:rPr>
                <w:rFonts w:cstheme="minorHAnsi"/>
                <w:color w:val="1F4E79" w:themeColor="accent5" w:themeShade="80"/>
              </w:rPr>
              <w:t>Camden Learning.</w:t>
            </w:r>
            <w:r w:rsidRPr="00F2022F">
              <w:rPr>
                <w:rFonts w:cstheme="minorHAnsi"/>
                <w:color w:val="1F4E79" w:themeColor="accent5" w:themeShade="80"/>
              </w:rPr>
              <w:t xml:space="preserve"> </w:t>
            </w:r>
          </w:p>
        </w:tc>
      </w:tr>
      <w:tr w:rsidR="00DD5557" w:rsidRPr="00DB09FA" w14:paraId="73FD9F65" w14:textId="77777777" w:rsidTr="00B73CD0">
        <w:tc>
          <w:tcPr>
            <w:tcW w:w="9016" w:type="dxa"/>
          </w:tcPr>
          <w:p w14:paraId="0ABBF255" w14:textId="77777777" w:rsidR="00DD5557" w:rsidRPr="00DB09FA" w:rsidRDefault="00DD5557" w:rsidP="00B73CD0">
            <w:pPr>
              <w:spacing w:before="120" w:after="120"/>
              <w:rPr>
                <w:rFonts w:cstheme="minorHAnsi"/>
                <w:color w:val="1F4E79" w:themeColor="accent5" w:themeShade="80"/>
              </w:rPr>
            </w:pPr>
            <w:r w:rsidRPr="00DB09FA">
              <w:rPr>
                <w:rFonts w:cstheme="minorHAnsi"/>
                <w:color w:val="1F4E79" w:themeColor="accent5" w:themeShade="80"/>
              </w:rPr>
              <w:t xml:space="preserve">Signed: </w:t>
            </w:r>
          </w:p>
          <w:p w14:paraId="674C4B38" w14:textId="77777777" w:rsidR="00DD5557" w:rsidRPr="00DB09FA" w:rsidRDefault="00DD5557" w:rsidP="00B73CD0">
            <w:pPr>
              <w:spacing w:before="120" w:after="120"/>
              <w:rPr>
                <w:rFonts w:cstheme="minorHAnsi"/>
                <w:color w:val="1F4E79" w:themeColor="accent5" w:themeShade="80"/>
              </w:rPr>
            </w:pPr>
          </w:p>
          <w:p w14:paraId="74EE80DA" w14:textId="77777777" w:rsidR="00DD5557" w:rsidRPr="00DB09FA" w:rsidRDefault="00DD5557" w:rsidP="00B73CD0">
            <w:pPr>
              <w:spacing w:before="120" w:after="120"/>
              <w:rPr>
                <w:rFonts w:cstheme="minorHAnsi"/>
                <w:color w:val="1F4E79" w:themeColor="accent5" w:themeShade="80"/>
              </w:rPr>
            </w:pPr>
            <w:r w:rsidRPr="00DB09FA">
              <w:rPr>
                <w:rFonts w:cstheme="minorHAnsi"/>
                <w:color w:val="1F4E79" w:themeColor="accent5" w:themeShade="80"/>
              </w:rPr>
              <w:t xml:space="preserve">Date: </w:t>
            </w:r>
          </w:p>
          <w:p w14:paraId="7CD21F68" w14:textId="77777777" w:rsidR="00DD5557" w:rsidRPr="00DB09FA" w:rsidRDefault="00DD5557" w:rsidP="00B73CD0">
            <w:pPr>
              <w:spacing w:before="120" w:after="120"/>
              <w:rPr>
                <w:rFonts w:cstheme="minorHAnsi"/>
                <w:color w:val="1F4E79" w:themeColor="accent5" w:themeShade="80"/>
              </w:rPr>
            </w:pPr>
          </w:p>
          <w:p w14:paraId="240BCE7F" w14:textId="77777777" w:rsidR="00DD5557" w:rsidRPr="00DB09FA" w:rsidRDefault="00DD5557" w:rsidP="00B73CD0">
            <w:pPr>
              <w:spacing w:before="120" w:after="120"/>
              <w:rPr>
                <w:rFonts w:cstheme="minorHAnsi"/>
                <w:color w:val="1F4E79" w:themeColor="accent5" w:themeShade="80"/>
              </w:rPr>
            </w:pPr>
            <w:r w:rsidRPr="00DB09FA">
              <w:rPr>
                <w:rFonts w:cstheme="minorHAnsi"/>
                <w:color w:val="1F4E79" w:themeColor="accent5" w:themeShade="80"/>
              </w:rPr>
              <w:t>Note: Signature indicates that all information given by the applicant is accurate.</w:t>
            </w:r>
          </w:p>
        </w:tc>
      </w:tr>
    </w:tbl>
    <w:p w14:paraId="079D6E3B" w14:textId="77777777" w:rsidR="00DD5557" w:rsidRPr="00DB09FA" w:rsidRDefault="00DD5557">
      <w:pPr>
        <w:rPr>
          <w:rFonts w:cstheme="minorHAnsi"/>
          <w:b/>
          <w:bCs/>
          <w:color w:val="1F4E79" w:themeColor="accent5" w:themeShade="80"/>
        </w:rPr>
      </w:pPr>
    </w:p>
    <w:sectPr w:rsidR="00DD5557" w:rsidRPr="00DB09FA">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9CF98" w14:textId="77777777" w:rsidR="007E14A7" w:rsidRDefault="007E14A7" w:rsidP="00FF0C42">
      <w:pPr>
        <w:spacing w:after="0" w:line="240" w:lineRule="auto"/>
      </w:pPr>
      <w:r>
        <w:separator/>
      </w:r>
    </w:p>
  </w:endnote>
  <w:endnote w:type="continuationSeparator" w:id="0">
    <w:p w14:paraId="2E7F3C8D" w14:textId="77777777" w:rsidR="007E14A7" w:rsidRDefault="007E14A7" w:rsidP="00FF0C42">
      <w:pPr>
        <w:spacing w:after="0" w:line="240" w:lineRule="auto"/>
      </w:pPr>
      <w:r>
        <w:continuationSeparator/>
      </w:r>
    </w:p>
  </w:endnote>
  <w:endnote w:type="continuationNotice" w:id="1">
    <w:p w14:paraId="346E9E6B" w14:textId="77777777" w:rsidR="007E14A7" w:rsidRDefault="007E14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8A657" w14:textId="77777777" w:rsidR="007E14A7" w:rsidRDefault="007E14A7" w:rsidP="00FF0C42">
      <w:pPr>
        <w:spacing w:after="0" w:line="240" w:lineRule="auto"/>
      </w:pPr>
      <w:r>
        <w:separator/>
      </w:r>
    </w:p>
  </w:footnote>
  <w:footnote w:type="continuationSeparator" w:id="0">
    <w:p w14:paraId="732B9F77" w14:textId="77777777" w:rsidR="007E14A7" w:rsidRDefault="007E14A7" w:rsidP="00FF0C42">
      <w:pPr>
        <w:spacing w:after="0" w:line="240" w:lineRule="auto"/>
      </w:pPr>
      <w:r>
        <w:continuationSeparator/>
      </w:r>
    </w:p>
  </w:footnote>
  <w:footnote w:type="continuationNotice" w:id="1">
    <w:p w14:paraId="4B77CD4F" w14:textId="77777777" w:rsidR="007E14A7" w:rsidRDefault="007E14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6460" w14:textId="49F37C01" w:rsidR="00EF1286" w:rsidRDefault="00EF1286">
    <w:pPr>
      <w:pStyle w:val="Header"/>
    </w:pPr>
    <w:r>
      <w:rPr>
        <w:noProof/>
      </w:rPr>
      <w:drawing>
        <wp:anchor distT="0" distB="0" distL="114300" distR="114300" simplePos="0" relativeHeight="251658240" behindDoc="1" locked="0" layoutInCell="1" allowOverlap="1" wp14:anchorId="1CE91A11" wp14:editId="2DA053D9">
          <wp:simplePos x="0" y="0"/>
          <wp:positionH relativeFrom="page">
            <wp:align>right</wp:align>
          </wp:positionH>
          <wp:positionV relativeFrom="paragraph">
            <wp:posOffset>-450215</wp:posOffset>
          </wp:positionV>
          <wp:extent cx="1652270" cy="771525"/>
          <wp:effectExtent l="0" t="0" r="5080" b="9525"/>
          <wp:wrapTight wrapText="bothSides">
            <wp:wrapPolygon edited="0">
              <wp:start x="0" y="0"/>
              <wp:lineTo x="0" y="12267"/>
              <wp:lineTo x="3985" y="17067"/>
              <wp:lineTo x="3985" y="20800"/>
              <wp:lineTo x="17184" y="21333"/>
              <wp:lineTo x="19674" y="21333"/>
              <wp:lineTo x="20172" y="17067"/>
              <wp:lineTo x="21417" y="11200"/>
              <wp:lineTo x="21417" y="0"/>
              <wp:lineTo x="0" y="0"/>
            </wp:wrapPolygon>
          </wp:wrapTight>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227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927FD"/>
    <w:multiLevelType w:val="hybridMultilevel"/>
    <w:tmpl w:val="E5BAD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9B3090"/>
    <w:multiLevelType w:val="hybridMultilevel"/>
    <w:tmpl w:val="67AC9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3252188">
    <w:abstractNumId w:val="1"/>
  </w:num>
  <w:num w:numId="2" w16cid:durableId="395012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42"/>
    <w:rsid w:val="00002FE9"/>
    <w:rsid w:val="0002561E"/>
    <w:rsid w:val="000470D5"/>
    <w:rsid w:val="0006207D"/>
    <w:rsid w:val="000624D3"/>
    <w:rsid w:val="00084AEF"/>
    <w:rsid w:val="000E1421"/>
    <w:rsid w:val="000F76E1"/>
    <w:rsid w:val="00105195"/>
    <w:rsid w:val="0011786A"/>
    <w:rsid w:val="0013550B"/>
    <w:rsid w:val="00136CFE"/>
    <w:rsid w:val="00137B78"/>
    <w:rsid w:val="001446F3"/>
    <w:rsid w:val="001936DD"/>
    <w:rsid w:val="001B664A"/>
    <w:rsid w:val="001C4EA5"/>
    <w:rsid w:val="0023241C"/>
    <w:rsid w:val="00254CEC"/>
    <w:rsid w:val="00270CD3"/>
    <w:rsid w:val="002872DF"/>
    <w:rsid w:val="002A59A8"/>
    <w:rsid w:val="002A7CB9"/>
    <w:rsid w:val="003176FF"/>
    <w:rsid w:val="00336824"/>
    <w:rsid w:val="00341C56"/>
    <w:rsid w:val="00375111"/>
    <w:rsid w:val="00384C2B"/>
    <w:rsid w:val="003978A4"/>
    <w:rsid w:val="003A7C60"/>
    <w:rsid w:val="003C6C73"/>
    <w:rsid w:val="004056E0"/>
    <w:rsid w:val="00406312"/>
    <w:rsid w:val="00411D36"/>
    <w:rsid w:val="00412B38"/>
    <w:rsid w:val="00422622"/>
    <w:rsid w:val="00431E9C"/>
    <w:rsid w:val="004343C9"/>
    <w:rsid w:val="00447F0A"/>
    <w:rsid w:val="00463B28"/>
    <w:rsid w:val="00481328"/>
    <w:rsid w:val="004B2699"/>
    <w:rsid w:val="004E4480"/>
    <w:rsid w:val="004F07DA"/>
    <w:rsid w:val="004F0E92"/>
    <w:rsid w:val="004F5FB1"/>
    <w:rsid w:val="005005D4"/>
    <w:rsid w:val="00501350"/>
    <w:rsid w:val="005049F0"/>
    <w:rsid w:val="005052B0"/>
    <w:rsid w:val="00515E41"/>
    <w:rsid w:val="00527F52"/>
    <w:rsid w:val="00534CC3"/>
    <w:rsid w:val="00551408"/>
    <w:rsid w:val="00576FBA"/>
    <w:rsid w:val="005A7656"/>
    <w:rsid w:val="006107FC"/>
    <w:rsid w:val="006201A6"/>
    <w:rsid w:val="0062421C"/>
    <w:rsid w:val="00625E1A"/>
    <w:rsid w:val="00626B56"/>
    <w:rsid w:val="006563AD"/>
    <w:rsid w:val="006644AB"/>
    <w:rsid w:val="00683968"/>
    <w:rsid w:val="006C417A"/>
    <w:rsid w:val="006F3AD0"/>
    <w:rsid w:val="006F5C9E"/>
    <w:rsid w:val="00702AAD"/>
    <w:rsid w:val="007136DC"/>
    <w:rsid w:val="00714D49"/>
    <w:rsid w:val="00753464"/>
    <w:rsid w:val="0076413C"/>
    <w:rsid w:val="007721DA"/>
    <w:rsid w:val="00773F9B"/>
    <w:rsid w:val="00780E83"/>
    <w:rsid w:val="00780FDC"/>
    <w:rsid w:val="00796CEB"/>
    <w:rsid w:val="007B7E02"/>
    <w:rsid w:val="007C4767"/>
    <w:rsid w:val="007E14A7"/>
    <w:rsid w:val="008061A9"/>
    <w:rsid w:val="00822596"/>
    <w:rsid w:val="0083516A"/>
    <w:rsid w:val="00841143"/>
    <w:rsid w:val="00876104"/>
    <w:rsid w:val="00881243"/>
    <w:rsid w:val="00896CB1"/>
    <w:rsid w:val="008B65CB"/>
    <w:rsid w:val="008E1492"/>
    <w:rsid w:val="009012D0"/>
    <w:rsid w:val="00932DC9"/>
    <w:rsid w:val="0097727E"/>
    <w:rsid w:val="00984B51"/>
    <w:rsid w:val="009A169F"/>
    <w:rsid w:val="009C6401"/>
    <w:rsid w:val="009E353D"/>
    <w:rsid w:val="009E6C1B"/>
    <w:rsid w:val="009E749E"/>
    <w:rsid w:val="009F77AF"/>
    <w:rsid w:val="00A0035B"/>
    <w:rsid w:val="00A10772"/>
    <w:rsid w:val="00A10A20"/>
    <w:rsid w:val="00A10F17"/>
    <w:rsid w:val="00A21DD8"/>
    <w:rsid w:val="00A23155"/>
    <w:rsid w:val="00A439D2"/>
    <w:rsid w:val="00A570C0"/>
    <w:rsid w:val="00A67760"/>
    <w:rsid w:val="00A70A7B"/>
    <w:rsid w:val="00A85B77"/>
    <w:rsid w:val="00AA49F2"/>
    <w:rsid w:val="00AB11BD"/>
    <w:rsid w:val="00AB289C"/>
    <w:rsid w:val="00AE5FE1"/>
    <w:rsid w:val="00AF198E"/>
    <w:rsid w:val="00AF486C"/>
    <w:rsid w:val="00B0106F"/>
    <w:rsid w:val="00B0515F"/>
    <w:rsid w:val="00B1468A"/>
    <w:rsid w:val="00B33391"/>
    <w:rsid w:val="00B43EF5"/>
    <w:rsid w:val="00B56298"/>
    <w:rsid w:val="00B628D4"/>
    <w:rsid w:val="00B727AA"/>
    <w:rsid w:val="00B81F67"/>
    <w:rsid w:val="00B90709"/>
    <w:rsid w:val="00BA1725"/>
    <w:rsid w:val="00BE6158"/>
    <w:rsid w:val="00BE661A"/>
    <w:rsid w:val="00BF2A5A"/>
    <w:rsid w:val="00C055AF"/>
    <w:rsid w:val="00C2271F"/>
    <w:rsid w:val="00C27898"/>
    <w:rsid w:val="00C34078"/>
    <w:rsid w:val="00C3460F"/>
    <w:rsid w:val="00C36072"/>
    <w:rsid w:val="00C539F4"/>
    <w:rsid w:val="00C77F16"/>
    <w:rsid w:val="00C8258C"/>
    <w:rsid w:val="00CB24ED"/>
    <w:rsid w:val="00CC252C"/>
    <w:rsid w:val="00CC3E1F"/>
    <w:rsid w:val="00CC5951"/>
    <w:rsid w:val="00CF300D"/>
    <w:rsid w:val="00D435CB"/>
    <w:rsid w:val="00D43CE9"/>
    <w:rsid w:val="00DA255B"/>
    <w:rsid w:val="00DB09FA"/>
    <w:rsid w:val="00DC1352"/>
    <w:rsid w:val="00DD026D"/>
    <w:rsid w:val="00DD2887"/>
    <w:rsid w:val="00DD2CF0"/>
    <w:rsid w:val="00DD5557"/>
    <w:rsid w:val="00E12B36"/>
    <w:rsid w:val="00E16A30"/>
    <w:rsid w:val="00E53BCC"/>
    <w:rsid w:val="00E57F66"/>
    <w:rsid w:val="00E62F19"/>
    <w:rsid w:val="00E66497"/>
    <w:rsid w:val="00E84E77"/>
    <w:rsid w:val="00EA1C4B"/>
    <w:rsid w:val="00EA666B"/>
    <w:rsid w:val="00EB2317"/>
    <w:rsid w:val="00EC75C4"/>
    <w:rsid w:val="00ED202E"/>
    <w:rsid w:val="00EF1286"/>
    <w:rsid w:val="00EF416D"/>
    <w:rsid w:val="00F117AC"/>
    <w:rsid w:val="00F2022F"/>
    <w:rsid w:val="00F31EAC"/>
    <w:rsid w:val="00F325D4"/>
    <w:rsid w:val="00F3704B"/>
    <w:rsid w:val="00F675E2"/>
    <w:rsid w:val="00F84A51"/>
    <w:rsid w:val="00F90987"/>
    <w:rsid w:val="00F97325"/>
    <w:rsid w:val="00FF0C42"/>
    <w:rsid w:val="00FF372E"/>
    <w:rsid w:val="17D3984A"/>
    <w:rsid w:val="19724349"/>
    <w:rsid w:val="2DFC1EAE"/>
    <w:rsid w:val="65DED25D"/>
    <w:rsid w:val="7E17B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C60EA"/>
  <w15:chartTrackingRefBased/>
  <w15:docId w15:val="{08ACD517-C2BA-49B5-B0CC-936ABEB25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C42"/>
  </w:style>
  <w:style w:type="paragraph" w:styleId="Footer">
    <w:name w:val="footer"/>
    <w:basedOn w:val="Normal"/>
    <w:link w:val="FooterChar"/>
    <w:uiPriority w:val="99"/>
    <w:unhideWhenUsed/>
    <w:rsid w:val="00FF0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C42"/>
  </w:style>
  <w:style w:type="table" w:styleId="TableGrid">
    <w:name w:val="Table Grid"/>
    <w:basedOn w:val="TableNormal"/>
    <w:rsid w:val="00FF0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21DD8"/>
    <w:rPr>
      <w:sz w:val="16"/>
      <w:szCs w:val="16"/>
    </w:rPr>
  </w:style>
  <w:style w:type="paragraph" w:styleId="CommentText">
    <w:name w:val="annotation text"/>
    <w:basedOn w:val="Normal"/>
    <w:link w:val="CommentTextChar"/>
    <w:uiPriority w:val="99"/>
    <w:semiHidden/>
    <w:unhideWhenUsed/>
    <w:rsid w:val="00A21DD8"/>
    <w:pPr>
      <w:spacing w:line="240" w:lineRule="auto"/>
    </w:pPr>
    <w:rPr>
      <w:sz w:val="20"/>
      <w:szCs w:val="20"/>
    </w:rPr>
  </w:style>
  <w:style w:type="character" w:customStyle="1" w:styleId="CommentTextChar">
    <w:name w:val="Comment Text Char"/>
    <w:basedOn w:val="DefaultParagraphFont"/>
    <w:link w:val="CommentText"/>
    <w:uiPriority w:val="99"/>
    <w:semiHidden/>
    <w:rsid w:val="00A21DD8"/>
    <w:rPr>
      <w:sz w:val="20"/>
      <w:szCs w:val="20"/>
    </w:rPr>
  </w:style>
  <w:style w:type="paragraph" w:styleId="CommentSubject">
    <w:name w:val="annotation subject"/>
    <w:basedOn w:val="CommentText"/>
    <w:next w:val="CommentText"/>
    <w:link w:val="CommentSubjectChar"/>
    <w:uiPriority w:val="99"/>
    <w:semiHidden/>
    <w:unhideWhenUsed/>
    <w:rsid w:val="00A21DD8"/>
    <w:rPr>
      <w:b/>
      <w:bCs/>
    </w:rPr>
  </w:style>
  <w:style w:type="character" w:customStyle="1" w:styleId="CommentSubjectChar">
    <w:name w:val="Comment Subject Char"/>
    <w:basedOn w:val="CommentTextChar"/>
    <w:link w:val="CommentSubject"/>
    <w:uiPriority w:val="99"/>
    <w:semiHidden/>
    <w:rsid w:val="00A21DD8"/>
    <w:rPr>
      <w:b/>
      <w:bCs/>
      <w:sz w:val="20"/>
      <w:szCs w:val="20"/>
    </w:rPr>
  </w:style>
  <w:style w:type="paragraph" w:styleId="BalloonText">
    <w:name w:val="Balloon Text"/>
    <w:basedOn w:val="Normal"/>
    <w:link w:val="BalloonTextChar"/>
    <w:uiPriority w:val="99"/>
    <w:semiHidden/>
    <w:unhideWhenUsed/>
    <w:rsid w:val="00A21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DD8"/>
    <w:rPr>
      <w:rFonts w:ascii="Segoe UI" w:hAnsi="Segoe UI" w:cs="Segoe UI"/>
      <w:sz w:val="18"/>
      <w:szCs w:val="18"/>
    </w:rPr>
  </w:style>
  <w:style w:type="character" w:styleId="Hyperlink">
    <w:name w:val="Hyperlink"/>
    <w:basedOn w:val="DefaultParagraphFont"/>
    <w:uiPriority w:val="99"/>
    <w:unhideWhenUsed/>
    <w:rsid w:val="006107FC"/>
    <w:rPr>
      <w:color w:val="0563C1" w:themeColor="hyperlink"/>
      <w:u w:val="single"/>
    </w:rPr>
  </w:style>
  <w:style w:type="character" w:styleId="UnresolvedMention">
    <w:name w:val="Unresolved Mention"/>
    <w:basedOn w:val="DefaultParagraphFont"/>
    <w:uiPriority w:val="99"/>
    <w:semiHidden/>
    <w:unhideWhenUsed/>
    <w:rsid w:val="006107FC"/>
    <w:rPr>
      <w:color w:val="605E5C"/>
      <w:shd w:val="clear" w:color="auto" w:fill="E1DFDD"/>
    </w:rPr>
  </w:style>
  <w:style w:type="paragraph" w:styleId="ListParagraph">
    <w:name w:val="List Paragraph"/>
    <w:basedOn w:val="Normal"/>
    <w:uiPriority w:val="34"/>
    <w:qFormat/>
    <w:rsid w:val="00384C2B"/>
    <w:pPr>
      <w:ind w:left="720"/>
      <w:contextualSpacing/>
    </w:pPr>
  </w:style>
  <w:style w:type="character" w:styleId="FollowedHyperlink">
    <w:name w:val="FollowedHyperlink"/>
    <w:basedOn w:val="DefaultParagraphFont"/>
    <w:uiPriority w:val="99"/>
    <w:semiHidden/>
    <w:unhideWhenUsed/>
    <w:rsid w:val="007534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838414">
      <w:bodyDiv w:val="1"/>
      <w:marLeft w:val="0"/>
      <w:marRight w:val="0"/>
      <w:marTop w:val="0"/>
      <w:marBottom w:val="0"/>
      <w:divBdr>
        <w:top w:val="none" w:sz="0" w:space="0" w:color="auto"/>
        <w:left w:val="none" w:sz="0" w:space="0" w:color="auto"/>
        <w:bottom w:val="none" w:sz="0" w:space="0" w:color="auto"/>
        <w:right w:val="none" w:sz="0" w:space="0" w:color="auto"/>
      </w:divBdr>
    </w:div>
    <w:div w:id="126491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acro.org.uk/resource/rehabilitation-of-offenders-act-1974-updated-202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camdenlearning.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95bc4d4-bd40-4162-92d2-66306c3f90cb">
      <UserInfo>
        <DisplayName>Stephen Hall</DisplayName>
        <AccountId>10</AccountId>
        <AccountType/>
      </UserInfo>
    </SharedWithUsers>
    <lcf76f155ced4ddcb4097134ff3c332f xmlns="8413d41d-aea2-4371-bd98-b71ecb3b5bb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6D2B970EB18048A1477DE00D98D57E" ma:contentTypeVersion="13" ma:contentTypeDescription="Create a new document." ma:contentTypeScope="" ma:versionID="be408a1fa4bae62f7792352f5859fabb">
  <xsd:schema xmlns:xsd="http://www.w3.org/2001/XMLSchema" xmlns:xs="http://www.w3.org/2001/XMLSchema" xmlns:p="http://schemas.microsoft.com/office/2006/metadata/properties" xmlns:ns2="8413d41d-aea2-4371-bd98-b71ecb3b5bb5" xmlns:ns3="e95bc4d4-bd40-4162-92d2-66306c3f90cb" targetNamespace="http://schemas.microsoft.com/office/2006/metadata/properties" ma:root="true" ma:fieldsID="e6c237414ce144e6b766e7579eff776a" ns2:_="" ns3:_="">
    <xsd:import namespace="8413d41d-aea2-4371-bd98-b71ecb3b5bb5"/>
    <xsd:import namespace="e95bc4d4-bd40-4162-92d2-66306c3f90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3d41d-aea2-4371-bd98-b71ecb3b5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d7be31d-7c30-4568-a9ce-af1670ac32e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5bc4d4-bd40-4162-92d2-66306c3f90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7F9DD-ABFB-4287-BED1-2B9FEE628FD1}">
  <ds:schemaRefs>
    <ds:schemaRef ds:uri="http://schemas.microsoft.com/office/2006/metadata/properties"/>
    <ds:schemaRef ds:uri="http://schemas.microsoft.com/office/infopath/2007/PartnerControls"/>
    <ds:schemaRef ds:uri="e95bc4d4-bd40-4162-92d2-66306c3f90cb"/>
    <ds:schemaRef ds:uri="8413d41d-aea2-4371-bd98-b71ecb3b5bb5"/>
  </ds:schemaRefs>
</ds:datastoreItem>
</file>

<file path=customXml/itemProps2.xml><?xml version="1.0" encoding="utf-8"?>
<ds:datastoreItem xmlns:ds="http://schemas.openxmlformats.org/officeDocument/2006/customXml" ds:itemID="{C1305A40-F7CE-4F58-92D4-345E8F41B521}">
  <ds:schemaRefs>
    <ds:schemaRef ds:uri="http://schemas.openxmlformats.org/officeDocument/2006/bibliography"/>
  </ds:schemaRefs>
</ds:datastoreItem>
</file>

<file path=customXml/itemProps3.xml><?xml version="1.0" encoding="utf-8"?>
<ds:datastoreItem xmlns:ds="http://schemas.openxmlformats.org/officeDocument/2006/customXml" ds:itemID="{738C51B3-6B60-4F05-8ECE-5C5110FB346C}">
  <ds:schemaRefs>
    <ds:schemaRef ds:uri="http://schemas.microsoft.com/sharepoint/v3/contenttype/forms"/>
  </ds:schemaRefs>
</ds:datastoreItem>
</file>

<file path=customXml/itemProps4.xml><?xml version="1.0" encoding="utf-8"?>
<ds:datastoreItem xmlns:ds="http://schemas.openxmlformats.org/officeDocument/2006/customXml" ds:itemID="{99FDD80A-5EDA-41BC-97E5-D11FABE2B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3d41d-aea2-4371-bd98-b71ecb3b5bb5"/>
    <ds:schemaRef ds:uri="e95bc4d4-bd40-4162-92d2-66306c3f9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408</Words>
  <Characters>2327</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Wiffen</dc:creator>
  <cp:keywords/>
  <dc:description/>
  <cp:lastModifiedBy>Melanie Robinson</cp:lastModifiedBy>
  <cp:revision>12</cp:revision>
  <dcterms:created xsi:type="dcterms:W3CDTF">2026-10-15T18:17:00Z</dcterms:created>
  <dcterms:modified xsi:type="dcterms:W3CDTF">2026-10-15T18:32:00Z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0x010100616D2B970EB18048A1477DE00D98D57E</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{"FileActivityType":"9","FileActivityTimeStamp":"2023-05-24T14:05:24.547Z","FileActivityUsersOnPage":[{"DisplayName":"Tracey Caldwell","Id":"tracey.caldwell@camden.gov.uk"},{"DisplayName":"Stephen Hall","Id":"stephen.hall@camden.gov.uk"}],"FileActivityNavigationId":null}</vt:lpwstr>
  </property>
  <property fmtid="{D5CDD505-2E9C-101B-9397-08002B2CF9AE}" pid="6" name="TriggerFlowInfo">
    <vt:lpwstr/>
  </property>
  <property fmtid="{D5CDD505-2E9C-101B-9397-08002B2CF9AE}" pid="7" name="MediaServiceImageTags">
    <vt:lpwstr/>
  </property>
</Properties>
</file>